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C0" w:rsidRDefault="00D035C0" w:rsidP="003671E6">
      <w:pPr>
        <w:jc w:val="center"/>
        <w:rPr>
          <w:rFonts w:ascii="Times New Roman" w:hAnsi="Times New Roman" w:cs="Times New Roman"/>
          <w:b/>
          <w:sz w:val="28"/>
          <w:szCs w:val="28"/>
          <w:u w:val="single"/>
        </w:rPr>
      </w:pPr>
      <w:r>
        <w:rPr>
          <w:noProof/>
        </w:rPr>
        <mc:AlternateContent>
          <mc:Choice Requires="wps">
            <w:drawing>
              <wp:inline distT="0" distB="0" distL="0" distR="0">
                <wp:extent cx="5943600" cy="255905"/>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5C0" w:rsidRPr="00197F3D" w:rsidRDefault="00D035C0" w:rsidP="00D035C0">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OIL SPILL RESPONSE/ROV BUILD ACTIVITY TEACHER INSTRUCTIONS</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" fillcolor="#74c4d7" stroked="f">
                <v:textbox>
                  <w:txbxContent>
                    <w:p w:rsidR="00D035C0" w:rsidRPr="00197F3D" w:rsidRDefault="00D035C0" w:rsidP="00D035C0">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OIL SPILL RESPONSE</w:t>
                      </w:r>
                      <w:r>
                        <w:rPr>
                          <w:rFonts w:ascii="Microsoft Sans Serif" w:hAnsi="Microsoft Sans Serif" w:cs="Microsoft Sans Serif"/>
                          <w:b/>
                          <w:color w:val="FFFFFF" w:themeColor="background1"/>
                          <w:spacing w:val="20"/>
                        </w:rPr>
                        <w:t>/ROV BUILD</w:t>
                      </w:r>
                      <w:r>
                        <w:rPr>
                          <w:rFonts w:ascii="Microsoft Sans Serif" w:hAnsi="Microsoft Sans Serif" w:cs="Microsoft Sans Serif"/>
                          <w:b/>
                          <w:color w:val="FFFFFF" w:themeColor="background1"/>
                          <w:spacing w:val="20"/>
                        </w:rPr>
                        <w:t xml:space="preserve"> ACTIVITY TEACHER INSTRUCTIONS</w:t>
                      </w:r>
                    </w:p>
                  </w:txbxContent>
                </v:textbox>
                <w10:anchorlock/>
              </v:shape>
            </w:pict>
          </mc:Fallback>
        </mc:AlternateContent>
      </w:r>
    </w:p>
    <w:p w:rsidR="003671E6" w:rsidRPr="00D035C0" w:rsidRDefault="003671E6" w:rsidP="003671E6">
      <w:pPr>
        <w:rPr>
          <w:rFonts w:ascii="Georgia" w:hAnsi="Georgia"/>
          <w:sz w:val="24"/>
          <w:szCs w:val="24"/>
        </w:rPr>
      </w:pPr>
      <w:r w:rsidRPr="00D035C0">
        <w:rPr>
          <w:rFonts w:ascii="Georgia" w:hAnsi="Georgia"/>
          <w:sz w:val="24"/>
          <w:szCs w:val="24"/>
        </w:rPr>
        <w:t>See lesson plan for all activity materials.</w:t>
      </w:r>
    </w:p>
    <w:p w:rsidR="003671E6" w:rsidRPr="00D035C0" w:rsidRDefault="003671E6" w:rsidP="003671E6">
      <w:pPr>
        <w:rPr>
          <w:rFonts w:ascii="Georgia" w:hAnsi="Georgia"/>
          <w:b/>
          <w:i/>
          <w:sz w:val="24"/>
          <w:szCs w:val="24"/>
          <w:u w:val="single"/>
        </w:rPr>
      </w:pPr>
      <w:r w:rsidRPr="00D035C0">
        <w:rPr>
          <w:rFonts w:ascii="Georgia" w:hAnsi="Georgia"/>
          <w:b/>
          <w:i/>
          <w:sz w:val="24"/>
          <w:szCs w:val="24"/>
          <w:u w:val="single"/>
        </w:rPr>
        <w:t>ROV Build</w:t>
      </w:r>
    </w:p>
    <w:p w:rsidR="003671E6" w:rsidRPr="00D035C0" w:rsidRDefault="003671E6" w:rsidP="003671E6">
      <w:pPr>
        <w:rPr>
          <w:rFonts w:ascii="Georgia" w:hAnsi="Georgia"/>
          <w:sz w:val="24"/>
          <w:szCs w:val="24"/>
        </w:rPr>
      </w:pPr>
      <w:r w:rsidRPr="00D035C0">
        <w:rPr>
          <w:rFonts w:ascii="Georgia" w:hAnsi="Georgia"/>
          <w:sz w:val="24"/>
          <w:szCs w:val="24"/>
        </w:rPr>
        <w:t>Before activity:</w:t>
      </w:r>
    </w:p>
    <w:p w:rsidR="003671E6" w:rsidRPr="00D035C0" w:rsidRDefault="003671E6" w:rsidP="003671E6">
      <w:pPr>
        <w:pStyle w:val="ListParagraph"/>
        <w:numPr>
          <w:ilvl w:val="0"/>
          <w:numId w:val="4"/>
        </w:numPr>
        <w:rPr>
          <w:rFonts w:ascii="Georgia" w:hAnsi="Georgia"/>
        </w:rPr>
      </w:pPr>
      <w:r w:rsidRPr="00D035C0">
        <w:rPr>
          <w:rFonts w:ascii="Georgia" w:hAnsi="Georgia"/>
        </w:rPr>
        <w:t>Determine number of groups in class (groups of 3-5 students).</w:t>
      </w:r>
    </w:p>
    <w:p w:rsidR="003671E6" w:rsidRPr="00D035C0" w:rsidRDefault="003671E6" w:rsidP="003671E6">
      <w:pPr>
        <w:pStyle w:val="ListParagraph"/>
        <w:numPr>
          <w:ilvl w:val="0"/>
          <w:numId w:val="4"/>
        </w:numPr>
        <w:rPr>
          <w:rFonts w:ascii="Georgia" w:hAnsi="Georgia"/>
        </w:rPr>
      </w:pPr>
      <w:r w:rsidRPr="00D035C0">
        <w:rPr>
          <w:rFonts w:ascii="Georgia" w:hAnsi="Georgia"/>
        </w:rPr>
        <w:t>Print 1 copy of “ROV Design and Oil Spill Response” worksheet for each student.</w:t>
      </w:r>
    </w:p>
    <w:p w:rsidR="003671E6" w:rsidRPr="00D035C0" w:rsidRDefault="003671E6" w:rsidP="003671E6">
      <w:pPr>
        <w:pStyle w:val="ListParagraph"/>
        <w:numPr>
          <w:ilvl w:val="0"/>
          <w:numId w:val="4"/>
        </w:numPr>
        <w:rPr>
          <w:rFonts w:ascii="Georgia" w:hAnsi="Georgia"/>
        </w:rPr>
      </w:pPr>
      <w:r w:rsidRPr="00D035C0">
        <w:rPr>
          <w:rFonts w:ascii="Georgia" w:hAnsi="Georgia"/>
        </w:rPr>
        <w:t>Print 1 copy each of “ROV Frame Examples” and “Points to Ponder” for each group.</w:t>
      </w:r>
    </w:p>
    <w:p w:rsidR="003671E6" w:rsidRPr="00D035C0" w:rsidRDefault="003671E6" w:rsidP="003671E6">
      <w:pPr>
        <w:pStyle w:val="ListParagraph"/>
        <w:numPr>
          <w:ilvl w:val="0"/>
          <w:numId w:val="4"/>
        </w:numPr>
        <w:rPr>
          <w:rFonts w:ascii="Georgia" w:hAnsi="Georgia"/>
        </w:rPr>
      </w:pPr>
      <w:r w:rsidRPr="00D035C0">
        <w:rPr>
          <w:rFonts w:ascii="Georgia" w:hAnsi="Georgia"/>
        </w:rPr>
        <w:t>Charge batteries.</w:t>
      </w:r>
    </w:p>
    <w:p w:rsidR="003671E6" w:rsidRPr="00D035C0" w:rsidRDefault="003671E6" w:rsidP="003671E6">
      <w:pPr>
        <w:pStyle w:val="ListParagraph"/>
        <w:numPr>
          <w:ilvl w:val="0"/>
          <w:numId w:val="4"/>
        </w:numPr>
        <w:rPr>
          <w:rFonts w:ascii="Georgia" w:hAnsi="Georgia"/>
        </w:rPr>
      </w:pPr>
      <w:r w:rsidRPr="00D035C0">
        <w:rPr>
          <w:rFonts w:ascii="Georgia" w:hAnsi="Georgia"/>
        </w:rPr>
        <w:t>Assemble ROV build materials in totes for transportation.</w:t>
      </w:r>
    </w:p>
    <w:p w:rsidR="003671E6" w:rsidRPr="00D035C0" w:rsidRDefault="003671E6" w:rsidP="003671E6">
      <w:pPr>
        <w:pStyle w:val="ListParagraph"/>
        <w:numPr>
          <w:ilvl w:val="0"/>
          <w:numId w:val="4"/>
        </w:numPr>
        <w:rPr>
          <w:rFonts w:ascii="Georgia" w:hAnsi="Georgia"/>
        </w:rPr>
      </w:pPr>
      <w:r w:rsidRPr="00D035C0">
        <w:rPr>
          <w:rFonts w:ascii="Georgia" w:hAnsi="Georgia"/>
        </w:rPr>
        <w:t>Reserve pool or arrange space with Harbormaster.</w:t>
      </w:r>
    </w:p>
    <w:p w:rsidR="003671E6" w:rsidRPr="00D035C0" w:rsidRDefault="003671E6" w:rsidP="003671E6">
      <w:pPr>
        <w:pStyle w:val="ListParagraph"/>
        <w:rPr>
          <w:rFonts w:ascii="Georgia" w:hAnsi="Georgia"/>
        </w:rPr>
      </w:pPr>
    </w:p>
    <w:p w:rsidR="003671E6" w:rsidRPr="00D035C0" w:rsidRDefault="003671E6" w:rsidP="003671E6">
      <w:pPr>
        <w:pStyle w:val="ListParagraph"/>
        <w:ind w:left="360" w:hanging="360"/>
        <w:rPr>
          <w:rFonts w:ascii="Georgia" w:hAnsi="Georgia"/>
        </w:rPr>
      </w:pPr>
      <w:r w:rsidRPr="00D035C0">
        <w:rPr>
          <w:rFonts w:ascii="Georgia" w:hAnsi="Georgia"/>
        </w:rPr>
        <w:t>Procedure</w:t>
      </w:r>
      <w:r w:rsidR="00F91C8E" w:rsidRPr="00D035C0">
        <w:rPr>
          <w:rFonts w:ascii="Georgia" w:hAnsi="Georgia"/>
        </w:rPr>
        <w:t xml:space="preserve"> (3</w:t>
      </w:r>
      <w:r w:rsidR="00B75549" w:rsidRPr="00D035C0">
        <w:rPr>
          <w:rFonts w:ascii="Georgia" w:hAnsi="Georgia"/>
        </w:rPr>
        <w:t xml:space="preserve"> hours)</w:t>
      </w:r>
      <w:r w:rsidRPr="00D035C0">
        <w:rPr>
          <w:rFonts w:ascii="Georgia" w:hAnsi="Georgia"/>
        </w:rPr>
        <w:t>:</w:t>
      </w:r>
    </w:p>
    <w:p w:rsidR="0065615A" w:rsidRDefault="0065615A" w:rsidP="0065615A">
      <w:pPr>
        <w:pStyle w:val="ListParagraph"/>
        <w:rPr>
          <w:rFonts w:ascii="Georgia" w:hAnsi="Georgia"/>
        </w:rPr>
      </w:pPr>
    </w:p>
    <w:p w:rsidR="003671E6" w:rsidRPr="00D035C0" w:rsidRDefault="003671E6" w:rsidP="003671E6">
      <w:pPr>
        <w:pStyle w:val="ListParagraph"/>
        <w:numPr>
          <w:ilvl w:val="0"/>
          <w:numId w:val="3"/>
        </w:numPr>
        <w:rPr>
          <w:rFonts w:ascii="Georgia" w:hAnsi="Georgia"/>
        </w:rPr>
      </w:pPr>
      <w:r w:rsidRPr="00D035C0">
        <w:rPr>
          <w:rFonts w:ascii="Georgia" w:hAnsi="Georgia"/>
        </w:rPr>
        <w:t>Handout “ROV Design and Oil Spill Response” worksheet to each student</w:t>
      </w:r>
      <w:r w:rsidR="00B75549" w:rsidRPr="00D035C0">
        <w:rPr>
          <w:rFonts w:ascii="Georgia" w:hAnsi="Georgia"/>
        </w:rPr>
        <w:t>.</w:t>
      </w:r>
    </w:p>
    <w:p w:rsidR="003671E6" w:rsidRPr="00D035C0" w:rsidRDefault="003671E6" w:rsidP="003671E6">
      <w:pPr>
        <w:pStyle w:val="ListParagraph"/>
        <w:numPr>
          <w:ilvl w:val="0"/>
          <w:numId w:val="3"/>
        </w:numPr>
        <w:rPr>
          <w:rFonts w:ascii="Georgia" w:hAnsi="Georgia"/>
        </w:rPr>
      </w:pPr>
      <w:r w:rsidRPr="00D035C0">
        <w:rPr>
          <w:rFonts w:ascii="Georgia" w:hAnsi="Georgia"/>
        </w:rPr>
        <w:t xml:space="preserve">Give “ROV Design and Oil Spill </w:t>
      </w:r>
      <w:r w:rsidR="00B75549" w:rsidRPr="00D035C0">
        <w:rPr>
          <w:rFonts w:ascii="Georgia" w:hAnsi="Georgia"/>
        </w:rPr>
        <w:t>Resp</w:t>
      </w:r>
      <w:r w:rsidR="00F91C8E" w:rsidRPr="00D035C0">
        <w:rPr>
          <w:rFonts w:ascii="Georgia" w:hAnsi="Georgia"/>
        </w:rPr>
        <w:t>onse” presentation to class. (35</w:t>
      </w:r>
      <w:r w:rsidR="00B75549" w:rsidRPr="00D035C0">
        <w:rPr>
          <w:rFonts w:ascii="Georgia" w:hAnsi="Georgia"/>
        </w:rPr>
        <w:t xml:space="preserve"> min)</w:t>
      </w:r>
    </w:p>
    <w:p w:rsidR="003671E6" w:rsidRPr="00D035C0" w:rsidRDefault="003671E6" w:rsidP="003671E6">
      <w:pPr>
        <w:pStyle w:val="ListParagraph"/>
        <w:numPr>
          <w:ilvl w:val="1"/>
          <w:numId w:val="3"/>
        </w:numPr>
        <w:rPr>
          <w:rFonts w:ascii="Georgia" w:hAnsi="Georgia"/>
        </w:rPr>
      </w:pPr>
      <w:r w:rsidRPr="00D035C0">
        <w:rPr>
          <w:rFonts w:ascii="Georgia" w:hAnsi="Georgia"/>
        </w:rPr>
        <w:t xml:space="preserve">What is an ROV? </w:t>
      </w:r>
    </w:p>
    <w:p w:rsidR="003671E6" w:rsidRPr="00D035C0" w:rsidRDefault="003671E6" w:rsidP="003671E6">
      <w:pPr>
        <w:pStyle w:val="ListParagraph"/>
        <w:numPr>
          <w:ilvl w:val="1"/>
          <w:numId w:val="3"/>
        </w:numPr>
        <w:rPr>
          <w:rFonts w:ascii="Georgia" w:hAnsi="Georgia"/>
        </w:rPr>
      </w:pPr>
      <w:r w:rsidRPr="00D035C0">
        <w:rPr>
          <w:rFonts w:ascii="Georgia" w:hAnsi="Georgia"/>
        </w:rPr>
        <w:t>Work through worksheet questions</w:t>
      </w:r>
      <w:r w:rsidR="00B75549" w:rsidRPr="00D035C0">
        <w:rPr>
          <w:rFonts w:ascii="Georgia" w:hAnsi="Georgia"/>
        </w:rPr>
        <w:t>.</w:t>
      </w:r>
    </w:p>
    <w:p w:rsidR="003671E6" w:rsidRPr="00D035C0" w:rsidRDefault="003671E6" w:rsidP="003671E6">
      <w:pPr>
        <w:pStyle w:val="ListParagraph"/>
        <w:numPr>
          <w:ilvl w:val="1"/>
          <w:numId w:val="3"/>
        </w:numPr>
        <w:rPr>
          <w:rFonts w:ascii="Georgia" w:hAnsi="Georgia"/>
        </w:rPr>
      </w:pPr>
      <w:r w:rsidRPr="00D035C0">
        <w:rPr>
          <w:rFonts w:ascii="Georgia" w:hAnsi="Georgia"/>
        </w:rPr>
        <w:t>Review Arctic setting</w:t>
      </w:r>
      <w:r w:rsidR="00B75549" w:rsidRPr="00D035C0">
        <w:rPr>
          <w:rFonts w:ascii="Georgia" w:hAnsi="Georgia"/>
        </w:rPr>
        <w:t>.</w:t>
      </w:r>
    </w:p>
    <w:p w:rsidR="003671E6" w:rsidRPr="00D035C0" w:rsidRDefault="003671E6" w:rsidP="003671E6">
      <w:pPr>
        <w:pStyle w:val="ListParagraph"/>
        <w:numPr>
          <w:ilvl w:val="1"/>
          <w:numId w:val="3"/>
        </w:numPr>
        <w:rPr>
          <w:rFonts w:ascii="Georgia" w:hAnsi="Georgia"/>
        </w:rPr>
      </w:pPr>
      <w:r w:rsidRPr="00D035C0">
        <w:rPr>
          <w:rFonts w:ascii="Georgia" w:hAnsi="Georgia"/>
        </w:rPr>
        <w:t>Review oil spill response challenge</w:t>
      </w:r>
      <w:r w:rsidR="00B75549" w:rsidRPr="00D035C0">
        <w:rPr>
          <w:rFonts w:ascii="Georgia" w:hAnsi="Georgia"/>
        </w:rPr>
        <w:t>.</w:t>
      </w:r>
    </w:p>
    <w:p w:rsidR="003671E6" w:rsidRPr="00D035C0" w:rsidRDefault="003671E6" w:rsidP="003671E6">
      <w:pPr>
        <w:pStyle w:val="ListParagraph"/>
        <w:numPr>
          <w:ilvl w:val="1"/>
          <w:numId w:val="3"/>
        </w:numPr>
        <w:rPr>
          <w:rFonts w:ascii="Georgia" w:hAnsi="Georgia"/>
        </w:rPr>
      </w:pPr>
      <w:r w:rsidRPr="00D035C0">
        <w:rPr>
          <w:rFonts w:ascii="Georgia" w:hAnsi="Georgia"/>
        </w:rPr>
        <w:t>Review frame designs and parts for use</w:t>
      </w:r>
      <w:r w:rsidR="00B75549" w:rsidRPr="00D035C0">
        <w:rPr>
          <w:rFonts w:ascii="Georgia" w:hAnsi="Georgia"/>
        </w:rPr>
        <w:t>.</w:t>
      </w:r>
    </w:p>
    <w:p w:rsidR="003671E6" w:rsidRPr="00D035C0" w:rsidRDefault="00B75549" w:rsidP="003671E6">
      <w:pPr>
        <w:pStyle w:val="ListParagraph"/>
        <w:numPr>
          <w:ilvl w:val="1"/>
          <w:numId w:val="3"/>
        </w:numPr>
        <w:rPr>
          <w:rFonts w:ascii="Georgia" w:hAnsi="Georgia"/>
        </w:rPr>
      </w:pPr>
      <w:r w:rsidRPr="00D035C0">
        <w:rPr>
          <w:rFonts w:ascii="Georgia" w:hAnsi="Georgia"/>
        </w:rPr>
        <w:t>Review “Points to Ponder.”</w:t>
      </w:r>
    </w:p>
    <w:p w:rsidR="003671E6" w:rsidRPr="00D035C0" w:rsidRDefault="003671E6" w:rsidP="003671E6">
      <w:pPr>
        <w:pStyle w:val="ListParagraph"/>
        <w:numPr>
          <w:ilvl w:val="0"/>
          <w:numId w:val="3"/>
        </w:numPr>
        <w:rPr>
          <w:rFonts w:ascii="Georgia" w:hAnsi="Georgia"/>
        </w:rPr>
      </w:pPr>
      <w:r w:rsidRPr="00D035C0">
        <w:rPr>
          <w:rFonts w:ascii="Georgia" w:hAnsi="Georgia"/>
        </w:rPr>
        <w:t>Divide class into groups/companies. Hand out “ROV Frame Examples” and “</w:t>
      </w:r>
      <w:r w:rsidR="00B75549" w:rsidRPr="00D035C0">
        <w:rPr>
          <w:rFonts w:ascii="Georgia" w:hAnsi="Georgia"/>
        </w:rPr>
        <w:t>Points to Ponder” to each group. (5 min)</w:t>
      </w:r>
    </w:p>
    <w:p w:rsidR="003671E6" w:rsidRPr="00D035C0" w:rsidRDefault="003671E6" w:rsidP="003671E6">
      <w:pPr>
        <w:pStyle w:val="ListParagraph"/>
        <w:numPr>
          <w:ilvl w:val="0"/>
          <w:numId w:val="3"/>
        </w:numPr>
        <w:rPr>
          <w:rFonts w:ascii="Georgia" w:hAnsi="Georgia"/>
        </w:rPr>
      </w:pPr>
      <w:r w:rsidRPr="00D035C0">
        <w:rPr>
          <w:rFonts w:ascii="Georgia" w:hAnsi="Georgia"/>
        </w:rPr>
        <w:t xml:space="preserve">Tell each group they will be a company and have to come up with their name and an ROV design. Companies will then design their ROVs. Companies must have their design approved before starting to build. The </w:t>
      </w:r>
      <w:smartTag w:uri="urn:schemas-microsoft-com:office:smarttags" w:element="stockticker">
        <w:r w:rsidRPr="00D035C0">
          <w:rPr>
            <w:rFonts w:ascii="Georgia" w:hAnsi="Georgia"/>
          </w:rPr>
          <w:t>ROV</w:t>
        </w:r>
      </w:smartTag>
      <w:r w:rsidRPr="00D035C0">
        <w:rPr>
          <w:rFonts w:ascii="Georgia" w:hAnsi="Georgia"/>
        </w:rPr>
        <w:t xml:space="preserve"> design may be modified or changed later, but students should have some direction when beginning. Frame design must meet challenge tasks. Students should have access t</w:t>
      </w:r>
      <w:r w:rsidR="00B75549" w:rsidRPr="00D035C0">
        <w:rPr>
          <w:rFonts w:ascii="Georgia" w:hAnsi="Georgia"/>
        </w:rPr>
        <w:t>o PVC as they design their ROV. (20 min)</w:t>
      </w:r>
    </w:p>
    <w:p w:rsidR="003671E6" w:rsidRPr="00D035C0" w:rsidRDefault="003671E6" w:rsidP="003671E6">
      <w:pPr>
        <w:pStyle w:val="ListParagraph"/>
        <w:numPr>
          <w:ilvl w:val="0"/>
          <w:numId w:val="3"/>
        </w:numPr>
        <w:rPr>
          <w:rFonts w:ascii="Georgia" w:hAnsi="Georgia"/>
        </w:rPr>
      </w:pPr>
      <w:r w:rsidRPr="00D035C0">
        <w:rPr>
          <w:rFonts w:ascii="Georgia" w:hAnsi="Georgia"/>
        </w:rPr>
        <w:t xml:space="preserve">Once companies are finished with their designs they can start to build their ROV frames using PVC piping and motor sets. </w:t>
      </w:r>
      <w:r w:rsidR="00F91C8E" w:rsidRPr="00D035C0">
        <w:rPr>
          <w:rFonts w:ascii="Georgia" w:hAnsi="Georgia"/>
        </w:rPr>
        <w:t>(120</w:t>
      </w:r>
      <w:r w:rsidR="00B75549" w:rsidRPr="00D035C0">
        <w:rPr>
          <w:rFonts w:ascii="Georgia" w:hAnsi="Georgia"/>
        </w:rPr>
        <w:t xml:space="preserve"> min)</w:t>
      </w:r>
    </w:p>
    <w:p w:rsidR="003671E6" w:rsidRPr="00D035C0" w:rsidRDefault="003671E6" w:rsidP="00F91C8E">
      <w:pPr>
        <w:pStyle w:val="ListParagraph"/>
        <w:numPr>
          <w:ilvl w:val="1"/>
          <w:numId w:val="3"/>
        </w:numPr>
        <w:rPr>
          <w:rFonts w:ascii="Georgia" w:hAnsi="Georgia"/>
        </w:rPr>
      </w:pPr>
      <w:r w:rsidRPr="00D035C0">
        <w:rPr>
          <w:rFonts w:ascii="Georgia" w:hAnsi="Georgia"/>
        </w:rPr>
        <w:t>Teams must inspect the motor rotation and decide on a configuration for motors.</w:t>
      </w:r>
    </w:p>
    <w:p w:rsidR="003671E6" w:rsidRPr="00D035C0" w:rsidRDefault="003671E6" w:rsidP="00F91C8E">
      <w:pPr>
        <w:pStyle w:val="ListParagraph"/>
        <w:numPr>
          <w:ilvl w:val="1"/>
          <w:numId w:val="3"/>
        </w:numPr>
        <w:rPr>
          <w:rFonts w:ascii="Georgia" w:hAnsi="Georgia"/>
        </w:rPr>
      </w:pPr>
      <w:r w:rsidRPr="00D035C0">
        <w:rPr>
          <w:rFonts w:ascii="Georgia" w:hAnsi="Georgia"/>
        </w:rPr>
        <w:t>After initial frames have been built, instructors will demonstrate to each group how to attach the motors.</w:t>
      </w:r>
    </w:p>
    <w:p w:rsidR="003671E6" w:rsidRPr="00D035C0" w:rsidRDefault="003671E6" w:rsidP="00F91C8E">
      <w:pPr>
        <w:pStyle w:val="ListParagraph"/>
        <w:numPr>
          <w:ilvl w:val="1"/>
          <w:numId w:val="3"/>
        </w:numPr>
        <w:rPr>
          <w:rFonts w:ascii="Georgia" w:hAnsi="Georgia"/>
        </w:rPr>
      </w:pPr>
      <w:r w:rsidRPr="00D035C0">
        <w:rPr>
          <w:rFonts w:ascii="Georgia" w:hAnsi="Georgia"/>
        </w:rPr>
        <w:t>Instructors guide students towards the correct placement for each motor in order to achieve the desired configuration; students secure the motors to their frame.</w:t>
      </w:r>
    </w:p>
    <w:p w:rsidR="003671E6" w:rsidRPr="00D035C0" w:rsidRDefault="003671E6" w:rsidP="00F91C8E">
      <w:pPr>
        <w:pStyle w:val="ListParagraph"/>
        <w:numPr>
          <w:ilvl w:val="1"/>
          <w:numId w:val="3"/>
        </w:numPr>
        <w:rPr>
          <w:rFonts w:ascii="Georgia" w:hAnsi="Georgia"/>
        </w:rPr>
      </w:pPr>
      <w:r w:rsidRPr="00D035C0">
        <w:rPr>
          <w:rFonts w:ascii="Georgia" w:hAnsi="Georgia"/>
        </w:rPr>
        <w:t>Students attach netting if desired.</w:t>
      </w:r>
    </w:p>
    <w:p w:rsidR="003671E6" w:rsidRPr="00D035C0" w:rsidRDefault="003671E6" w:rsidP="00F91C8E">
      <w:pPr>
        <w:pStyle w:val="ListParagraph"/>
        <w:numPr>
          <w:ilvl w:val="1"/>
          <w:numId w:val="3"/>
        </w:numPr>
        <w:rPr>
          <w:rFonts w:ascii="Georgia" w:hAnsi="Georgia"/>
        </w:rPr>
      </w:pPr>
      <w:r w:rsidRPr="00D035C0">
        <w:rPr>
          <w:rFonts w:ascii="Georgia" w:hAnsi="Georgia"/>
        </w:rPr>
        <w:t>Students attach foam for buoyancy.</w:t>
      </w:r>
    </w:p>
    <w:p w:rsidR="003671E6" w:rsidRPr="00D035C0" w:rsidRDefault="003671E6" w:rsidP="003671E6">
      <w:pPr>
        <w:rPr>
          <w:rFonts w:ascii="Georgia" w:hAnsi="Georgia"/>
          <w:sz w:val="24"/>
          <w:szCs w:val="24"/>
        </w:rPr>
      </w:pPr>
    </w:p>
    <w:p w:rsidR="003671E6" w:rsidRPr="00D035C0" w:rsidRDefault="003671E6" w:rsidP="003671E6">
      <w:pPr>
        <w:rPr>
          <w:rFonts w:ascii="Georgia" w:hAnsi="Georgia"/>
          <w:sz w:val="24"/>
          <w:szCs w:val="24"/>
        </w:rPr>
      </w:pPr>
      <w:r w:rsidRPr="00D035C0">
        <w:rPr>
          <w:rFonts w:ascii="Georgia" w:hAnsi="Georgia"/>
          <w:sz w:val="24"/>
          <w:szCs w:val="24"/>
        </w:rPr>
        <w:lastRenderedPageBreak/>
        <w:t xml:space="preserve">Instructors have a score sheet for each team. They should rotate among the groups looking for teamwork. Keep the “Points to Ponder” in mind. When some progress has been made, ask each group how their </w:t>
      </w:r>
      <w:smartTag w:uri="urn:schemas-microsoft-com:office:smarttags" w:element="stockticker">
        <w:r w:rsidRPr="00D035C0">
          <w:rPr>
            <w:rFonts w:ascii="Georgia" w:hAnsi="Georgia"/>
            <w:sz w:val="24"/>
            <w:szCs w:val="24"/>
          </w:rPr>
          <w:t>ROV</w:t>
        </w:r>
      </w:smartTag>
      <w:r w:rsidRPr="00D035C0">
        <w:rPr>
          <w:rFonts w:ascii="Georgia" w:hAnsi="Georgia"/>
          <w:sz w:val="24"/>
          <w:szCs w:val="24"/>
        </w:rPr>
        <w:t xml:space="preserve"> will accomplish the required tasks.  Make sure the frame size is within limits.  While students are completing their </w:t>
      </w:r>
      <w:smartTag w:uri="urn:schemas-microsoft-com:office:smarttags" w:element="stockticker">
        <w:r w:rsidRPr="00D035C0">
          <w:rPr>
            <w:rFonts w:ascii="Georgia" w:hAnsi="Georgia"/>
            <w:sz w:val="24"/>
            <w:szCs w:val="24"/>
          </w:rPr>
          <w:t>ROV</w:t>
        </w:r>
      </w:smartTag>
      <w:r w:rsidRPr="00D035C0">
        <w:rPr>
          <w:rFonts w:ascii="Georgia" w:hAnsi="Georgia"/>
          <w:sz w:val="24"/>
          <w:szCs w:val="24"/>
        </w:rPr>
        <w:t xml:space="preserve"> frames, instructors should make sure each frame and motors are tightened so nothing falls off in the water.  </w:t>
      </w:r>
    </w:p>
    <w:p w:rsidR="00B75549" w:rsidRPr="00D035C0" w:rsidRDefault="003671E6" w:rsidP="003671E6">
      <w:pPr>
        <w:rPr>
          <w:rFonts w:ascii="Georgia" w:hAnsi="Georgia"/>
          <w:b/>
          <w:sz w:val="24"/>
          <w:szCs w:val="24"/>
        </w:rPr>
      </w:pPr>
      <w:r w:rsidRPr="00D035C0">
        <w:rPr>
          <w:rFonts w:ascii="Georgia" w:hAnsi="Georgia"/>
          <w:b/>
          <w:i/>
          <w:sz w:val="24"/>
          <w:szCs w:val="24"/>
          <w:u w:val="single"/>
        </w:rPr>
        <w:t>Water Challenge</w:t>
      </w:r>
      <w:r w:rsidRPr="00D035C0">
        <w:rPr>
          <w:rFonts w:ascii="Georgia" w:hAnsi="Georgia"/>
          <w:b/>
          <w:sz w:val="24"/>
          <w:szCs w:val="24"/>
        </w:rPr>
        <w:t xml:space="preserve"> </w:t>
      </w:r>
    </w:p>
    <w:p w:rsidR="00B75549" w:rsidRPr="00D035C0" w:rsidRDefault="00B75549" w:rsidP="00B75549">
      <w:pPr>
        <w:spacing w:before="240"/>
        <w:rPr>
          <w:rFonts w:ascii="Georgia" w:hAnsi="Georgia"/>
          <w:sz w:val="24"/>
          <w:szCs w:val="24"/>
        </w:rPr>
      </w:pPr>
      <w:r w:rsidRPr="00D035C0">
        <w:rPr>
          <w:rFonts w:ascii="Georgia" w:hAnsi="Georgia"/>
          <w:sz w:val="24"/>
          <w:szCs w:val="24"/>
        </w:rPr>
        <w:t>Before activity:</w:t>
      </w:r>
    </w:p>
    <w:p w:rsidR="003671E6" w:rsidRPr="00D035C0" w:rsidRDefault="003671E6" w:rsidP="00B75549">
      <w:pPr>
        <w:spacing w:before="240"/>
        <w:rPr>
          <w:rFonts w:ascii="Georgia" w:hAnsi="Georgia"/>
          <w:sz w:val="24"/>
          <w:szCs w:val="24"/>
        </w:rPr>
      </w:pPr>
      <w:r w:rsidRPr="00D035C0">
        <w:rPr>
          <w:rFonts w:ascii="Georgia" w:hAnsi="Georgia"/>
          <w:sz w:val="24"/>
          <w:szCs w:val="24"/>
        </w:rPr>
        <w:t>Set up stations for each group to work through (see diagram</w:t>
      </w:r>
      <w:r w:rsidR="00090248" w:rsidRPr="00D035C0">
        <w:rPr>
          <w:rFonts w:ascii="Georgia" w:hAnsi="Georgia"/>
          <w:sz w:val="24"/>
          <w:szCs w:val="24"/>
        </w:rPr>
        <w:t xml:space="preserve"> below</w:t>
      </w:r>
      <w:r w:rsidRPr="00D035C0">
        <w:rPr>
          <w:rFonts w:ascii="Georgia" w:hAnsi="Georgia"/>
          <w:sz w:val="24"/>
          <w:szCs w:val="24"/>
        </w:rPr>
        <w:t>). Each station will consist of:</w:t>
      </w:r>
    </w:p>
    <w:p w:rsidR="003671E6" w:rsidRPr="00D035C0" w:rsidRDefault="003671E6" w:rsidP="003671E6">
      <w:pPr>
        <w:pStyle w:val="ListParagraph"/>
        <w:numPr>
          <w:ilvl w:val="0"/>
          <w:numId w:val="2"/>
        </w:numPr>
        <w:rPr>
          <w:rFonts w:ascii="Georgia" w:hAnsi="Georgia"/>
        </w:rPr>
      </w:pPr>
      <w:r w:rsidRPr="00D035C0">
        <w:rPr>
          <w:rFonts w:ascii="Georgia" w:hAnsi="Georgia"/>
        </w:rPr>
        <w:t>1 hula hoop submerged vertical in pool at depth</w:t>
      </w:r>
    </w:p>
    <w:p w:rsidR="003671E6" w:rsidRPr="00D035C0" w:rsidRDefault="003671E6" w:rsidP="003671E6">
      <w:pPr>
        <w:pStyle w:val="ListParagraph"/>
        <w:numPr>
          <w:ilvl w:val="0"/>
          <w:numId w:val="2"/>
        </w:numPr>
        <w:rPr>
          <w:rFonts w:ascii="Georgia" w:hAnsi="Georgia"/>
        </w:rPr>
      </w:pPr>
      <w:r w:rsidRPr="00D035C0">
        <w:rPr>
          <w:rFonts w:ascii="Georgia" w:hAnsi="Georgia"/>
        </w:rPr>
        <w:t>1 medium sized weighted ring submerged vertical in pool at depth</w:t>
      </w:r>
    </w:p>
    <w:p w:rsidR="003671E6" w:rsidRPr="00D035C0" w:rsidRDefault="003671E6" w:rsidP="003671E6">
      <w:pPr>
        <w:pStyle w:val="ListParagraph"/>
        <w:numPr>
          <w:ilvl w:val="0"/>
          <w:numId w:val="2"/>
        </w:numPr>
        <w:rPr>
          <w:rFonts w:ascii="Georgia" w:hAnsi="Georgia"/>
        </w:rPr>
      </w:pPr>
      <w:r w:rsidRPr="00D035C0">
        <w:rPr>
          <w:rFonts w:ascii="Georgia" w:hAnsi="Georgia"/>
        </w:rPr>
        <w:t>1 hula hoop horizontal floating on surface</w:t>
      </w:r>
    </w:p>
    <w:p w:rsidR="003671E6" w:rsidRPr="00D035C0" w:rsidRDefault="003671E6" w:rsidP="003671E6">
      <w:pPr>
        <w:pStyle w:val="ListParagraph"/>
        <w:numPr>
          <w:ilvl w:val="0"/>
          <w:numId w:val="2"/>
        </w:numPr>
        <w:rPr>
          <w:rFonts w:ascii="Georgia" w:hAnsi="Georgia"/>
        </w:rPr>
      </w:pPr>
      <w:r w:rsidRPr="00D035C0">
        <w:rPr>
          <w:rFonts w:ascii="Georgia" w:hAnsi="Georgia"/>
        </w:rPr>
        <w:t>1 1’x1’ square vertical in pool at depth</w:t>
      </w:r>
    </w:p>
    <w:p w:rsidR="003671E6" w:rsidRPr="00D035C0" w:rsidRDefault="003671E6" w:rsidP="003671E6">
      <w:pPr>
        <w:pStyle w:val="ListParagraph"/>
        <w:numPr>
          <w:ilvl w:val="0"/>
          <w:numId w:val="2"/>
        </w:numPr>
        <w:rPr>
          <w:rFonts w:ascii="Georgia" w:hAnsi="Georgia"/>
        </w:rPr>
      </w:pPr>
      <w:r w:rsidRPr="00D035C0">
        <w:rPr>
          <w:rFonts w:ascii="Georgia" w:hAnsi="Georgia"/>
        </w:rPr>
        <w:t>1 ring hook/weighted bucket</w:t>
      </w:r>
    </w:p>
    <w:p w:rsidR="003671E6" w:rsidRPr="00D035C0" w:rsidRDefault="003671E6" w:rsidP="003671E6">
      <w:pPr>
        <w:pStyle w:val="ListParagraph"/>
        <w:numPr>
          <w:ilvl w:val="0"/>
          <w:numId w:val="2"/>
        </w:numPr>
        <w:rPr>
          <w:rFonts w:ascii="Georgia" w:hAnsi="Georgia"/>
        </w:rPr>
      </w:pPr>
      <w:r w:rsidRPr="00D035C0">
        <w:rPr>
          <w:rFonts w:ascii="Georgia" w:hAnsi="Georgia"/>
        </w:rPr>
        <w:t>1 beach ball</w:t>
      </w:r>
    </w:p>
    <w:p w:rsidR="003671E6" w:rsidRPr="00D035C0" w:rsidRDefault="003671E6" w:rsidP="003671E6">
      <w:pPr>
        <w:pStyle w:val="ListParagraph"/>
        <w:numPr>
          <w:ilvl w:val="0"/>
          <w:numId w:val="2"/>
        </w:numPr>
        <w:rPr>
          <w:rFonts w:ascii="Georgia" w:hAnsi="Georgia"/>
        </w:rPr>
      </w:pPr>
      <w:r w:rsidRPr="00D035C0">
        <w:rPr>
          <w:rFonts w:ascii="Georgia" w:hAnsi="Georgia"/>
        </w:rPr>
        <w:t>Popcorn/ping pong balls</w:t>
      </w:r>
    </w:p>
    <w:p w:rsidR="003671E6" w:rsidRPr="00D035C0" w:rsidRDefault="003671E6" w:rsidP="003671E6">
      <w:pPr>
        <w:pStyle w:val="ListParagraph"/>
        <w:numPr>
          <w:ilvl w:val="0"/>
          <w:numId w:val="2"/>
        </w:numPr>
        <w:rPr>
          <w:rFonts w:ascii="Georgia" w:hAnsi="Georgia"/>
        </w:rPr>
      </w:pPr>
      <w:r w:rsidRPr="00D035C0">
        <w:rPr>
          <w:rFonts w:ascii="Georgia" w:hAnsi="Georgia"/>
        </w:rPr>
        <w:t>1 “human seal” who is in water and can retrieve/reset challenge materials, untangle ROVs, etc</w:t>
      </w:r>
      <w:r w:rsidR="00A91A18" w:rsidRPr="00D035C0">
        <w:rPr>
          <w:rFonts w:ascii="Georgia" w:hAnsi="Georgia"/>
        </w:rPr>
        <w:t>.</w:t>
      </w:r>
    </w:p>
    <w:p w:rsidR="00B75549" w:rsidRPr="00D035C0" w:rsidRDefault="00B75549" w:rsidP="00B75549">
      <w:pPr>
        <w:rPr>
          <w:rFonts w:ascii="Georgia" w:hAnsi="Georgia"/>
          <w:b/>
          <w:sz w:val="24"/>
          <w:szCs w:val="24"/>
        </w:rPr>
      </w:pPr>
    </w:p>
    <w:p w:rsidR="00B75549" w:rsidRPr="00D035C0" w:rsidRDefault="00B75549" w:rsidP="00B75549">
      <w:pPr>
        <w:rPr>
          <w:rFonts w:ascii="Georgia" w:hAnsi="Georgia"/>
          <w:sz w:val="24"/>
          <w:szCs w:val="24"/>
        </w:rPr>
      </w:pPr>
      <w:r w:rsidRPr="00D035C0">
        <w:rPr>
          <w:rFonts w:ascii="Georgia" w:hAnsi="Georgia"/>
          <w:sz w:val="24"/>
          <w:szCs w:val="24"/>
        </w:rPr>
        <w:t>Procedure (</w:t>
      </w:r>
      <w:r w:rsidR="00CB51F9">
        <w:rPr>
          <w:rFonts w:ascii="Georgia" w:hAnsi="Georgia"/>
          <w:sz w:val="24"/>
          <w:szCs w:val="24"/>
        </w:rPr>
        <w:t>2 hours</w:t>
      </w:r>
      <w:bookmarkStart w:id="0" w:name="_GoBack"/>
      <w:bookmarkEnd w:id="0"/>
      <w:r w:rsidRPr="00D035C0">
        <w:rPr>
          <w:rFonts w:ascii="Georgia" w:hAnsi="Georgia"/>
          <w:sz w:val="24"/>
          <w:szCs w:val="24"/>
        </w:rPr>
        <w:t>):</w:t>
      </w:r>
    </w:p>
    <w:p w:rsidR="00B75549" w:rsidRPr="00D035C0" w:rsidRDefault="00B75549" w:rsidP="00B75549">
      <w:pPr>
        <w:pStyle w:val="ListParagraph"/>
        <w:numPr>
          <w:ilvl w:val="0"/>
          <w:numId w:val="5"/>
        </w:numPr>
        <w:rPr>
          <w:rFonts w:ascii="Georgia" w:hAnsi="Georgia"/>
        </w:rPr>
      </w:pPr>
      <w:r w:rsidRPr="00D035C0">
        <w:rPr>
          <w:rFonts w:ascii="Georgia" w:hAnsi="Georgia"/>
        </w:rPr>
        <w:t>Orientation: Review water safety procedures, keeping batteries and control boxes away from water, tether manager, no swimming, use of “seal” to retrieve/reset course, review point breakdown. (5 min)</w:t>
      </w:r>
    </w:p>
    <w:p w:rsidR="00B75549" w:rsidRPr="00D035C0" w:rsidRDefault="00B75549" w:rsidP="00B75549">
      <w:pPr>
        <w:pStyle w:val="ListParagraph"/>
        <w:numPr>
          <w:ilvl w:val="0"/>
          <w:numId w:val="5"/>
        </w:numPr>
        <w:rPr>
          <w:rFonts w:ascii="Georgia" w:hAnsi="Georgia"/>
        </w:rPr>
      </w:pPr>
      <w:r w:rsidRPr="00D035C0">
        <w:rPr>
          <w:rFonts w:ascii="Georgia" w:hAnsi="Georgia"/>
        </w:rPr>
        <w:t>Float test: Student teams bring their ROV to water’s edge and conduct a float test: does the ROV sink or float? Can it drive straight? Do ballast, floatation, or motor p</w:t>
      </w:r>
      <w:r w:rsidR="00030BFE">
        <w:rPr>
          <w:rFonts w:ascii="Georgia" w:hAnsi="Georgia"/>
        </w:rPr>
        <w:t>lacement need to be adjusted? (30-4</w:t>
      </w:r>
      <w:r w:rsidRPr="00D035C0">
        <w:rPr>
          <w:rFonts w:ascii="Georgia" w:hAnsi="Georgia"/>
        </w:rPr>
        <w:t>5 min)</w:t>
      </w:r>
    </w:p>
    <w:p w:rsidR="00B75549" w:rsidRPr="00D035C0" w:rsidRDefault="00B75549" w:rsidP="00B75549">
      <w:pPr>
        <w:pStyle w:val="ListParagraph"/>
        <w:numPr>
          <w:ilvl w:val="0"/>
          <w:numId w:val="5"/>
        </w:numPr>
        <w:rPr>
          <w:rFonts w:ascii="Georgia" w:hAnsi="Georgia"/>
        </w:rPr>
      </w:pPr>
      <w:r w:rsidRPr="00D035C0">
        <w:rPr>
          <w:rFonts w:ascii="Georgia" w:hAnsi="Georgia"/>
        </w:rPr>
        <w:t>Challenge: Student teams attempt water challenge activities. Students should take turns driving, at least 2 minutes each or complete one challenge activity (teams are given points based on working as a team). Teams may use the “seal” to reset their obstacle course (retrieve floating beach ball, reset hooks and rings). Teams may use the “seal” to untangle their ROVs from one another. (</w:t>
      </w:r>
      <w:r w:rsidR="00030BFE">
        <w:rPr>
          <w:rFonts w:ascii="Georgia" w:hAnsi="Georgia"/>
        </w:rPr>
        <w:t>5</w:t>
      </w:r>
      <w:r w:rsidRPr="00D035C0">
        <w:rPr>
          <w:rFonts w:ascii="Georgia" w:hAnsi="Georgia"/>
        </w:rPr>
        <w:t>0</w:t>
      </w:r>
      <w:r w:rsidR="00030BFE">
        <w:rPr>
          <w:rFonts w:ascii="Georgia" w:hAnsi="Georgia"/>
        </w:rPr>
        <w:t>-75</w:t>
      </w:r>
      <w:r w:rsidRPr="00D035C0">
        <w:rPr>
          <w:rFonts w:ascii="Georgia" w:hAnsi="Georgia"/>
        </w:rPr>
        <w:t xml:space="preserve"> min)</w:t>
      </w:r>
    </w:p>
    <w:p w:rsidR="00A91A18" w:rsidRPr="00D035C0" w:rsidRDefault="00B75549" w:rsidP="00B75549">
      <w:pPr>
        <w:pStyle w:val="ListParagraph"/>
        <w:numPr>
          <w:ilvl w:val="0"/>
          <w:numId w:val="5"/>
        </w:numPr>
        <w:rPr>
          <w:rFonts w:ascii="Georgia" w:hAnsi="Georgia"/>
        </w:rPr>
      </w:pPr>
      <w:r w:rsidRPr="00D035C0">
        <w:rPr>
          <w:rFonts w:ascii="Georgia" w:hAnsi="Georgia"/>
        </w:rPr>
        <w:t>Breakdown and pack: Student teams disassemble their ROVs and return all materials to kit. Students clean up all foam, zip ties, tape and other trash before leaving. (10 min)</w:t>
      </w:r>
    </w:p>
    <w:p w:rsidR="00B75549" w:rsidRPr="00D035C0" w:rsidRDefault="00A91A18" w:rsidP="00B75549">
      <w:pPr>
        <w:pStyle w:val="ListParagraph"/>
        <w:numPr>
          <w:ilvl w:val="0"/>
          <w:numId w:val="5"/>
        </w:numPr>
        <w:rPr>
          <w:rFonts w:ascii="Georgia" w:hAnsi="Georgia"/>
        </w:rPr>
      </w:pPr>
      <w:r w:rsidRPr="00D035C0">
        <w:rPr>
          <w:rFonts w:ascii="Georgia" w:hAnsi="Georgia"/>
        </w:rPr>
        <w:t>Wrap-</w:t>
      </w:r>
      <w:r w:rsidR="00B75549" w:rsidRPr="00D035C0">
        <w:rPr>
          <w:rFonts w:ascii="Georgia" w:hAnsi="Georgia"/>
        </w:rPr>
        <w:t>up</w:t>
      </w:r>
      <w:r w:rsidRPr="00D035C0">
        <w:rPr>
          <w:rFonts w:ascii="Georgia" w:hAnsi="Georgia"/>
        </w:rPr>
        <w:t xml:space="preserve"> (10</w:t>
      </w:r>
      <w:r w:rsidR="00B75549" w:rsidRPr="00D035C0">
        <w:rPr>
          <w:rFonts w:ascii="Georgia" w:hAnsi="Georgia"/>
        </w:rPr>
        <w:t xml:space="preserve"> min)</w:t>
      </w:r>
    </w:p>
    <w:p w:rsidR="00B75549" w:rsidRPr="00D035C0" w:rsidRDefault="00B75549" w:rsidP="00B75549">
      <w:pPr>
        <w:pStyle w:val="ListParagraph"/>
        <w:numPr>
          <w:ilvl w:val="0"/>
          <w:numId w:val="6"/>
        </w:numPr>
        <w:rPr>
          <w:rFonts w:ascii="Georgia" w:hAnsi="Georgia"/>
        </w:rPr>
      </w:pPr>
      <w:r w:rsidRPr="00D035C0">
        <w:rPr>
          <w:rFonts w:ascii="Georgia" w:hAnsi="Georgia"/>
        </w:rPr>
        <w:t>Review essential properties of water that affect ROVs (pressure, density, buoyancy)</w:t>
      </w:r>
      <w:r w:rsidR="00A91A18" w:rsidRPr="00D035C0">
        <w:rPr>
          <w:rFonts w:ascii="Georgia" w:hAnsi="Georgia"/>
        </w:rPr>
        <w:t>.</w:t>
      </w:r>
    </w:p>
    <w:p w:rsidR="00B75549" w:rsidRPr="00D035C0" w:rsidRDefault="00B75549" w:rsidP="00B75549">
      <w:pPr>
        <w:pStyle w:val="ListParagraph"/>
        <w:numPr>
          <w:ilvl w:val="0"/>
          <w:numId w:val="6"/>
        </w:numPr>
        <w:rPr>
          <w:rFonts w:ascii="Georgia" w:hAnsi="Georgia"/>
        </w:rPr>
      </w:pPr>
      <w:r w:rsidRPr="00D035C0">
        <w:rPr>
          <w:rFonts w:ascii="Georgia" w:hAnsi="Georgia"/>
        </w:rPr>
        <w:t>Review which challenges were difficult or easy to complete.</w:t>
      </w:r>
    </w:p>
    <w:p w:rsidR="00B75549" w:rsidRPr="00D035C0" w:rsidRDefault="00B75549" w:rsidP="00B75549">
      <w:pPr>
        <w:pStyle w:val="ListParagraph"/>
        <w:numPr>
          <w:ilvl w:val="0"/>
          <w:numId w:val="6"/>
        </w:numPr>
        <w:rPr>
          <w:rFonts w:ascii="Georgia" w:hAnsi="Georgia"/>
        </w:rPr>
      </w:pPr>
      <w:r w:rsidRPr="00D035C0">
        <w:rPr>
          <w:rFonts w:ascii="Georgia" w:hAnsi="Georgia"/>
        </w:rPr>
        <w:t>Review concepts of aquatic oil spills and how we can use technology to respond.</w:t>
      </w:r>
    </w:p>
    <w:p w:rsidR="00B75549" w:rsidRPr="00D035C0" w:rsidRDefault="00B75549" w:rsidP="00B75549">
      <w:pPr>
        <w:rPr>
          <w:rFonts w:ascii="Georgia" w:hAnsi="Georgia"/>
          <w:sz w:val="24"/>
          <w:szCs w:val="24"/>
        </w:rPr>
      </w:pPr>
    </w:p>
    <w:p w:rsidR="00090248" w:rsidRPr="00D035C0" w:rsidRDefault="00B75549">
      <w:pPr>
        <w:rPr>
          <w:rFonts w:ascii="Times New Roman" w:hAnsi="Times New Roman" w:cs="Times New Roman"/>
          <w:b/>
          <w:sz w:val="24"/>
          <w:szCs w:val="24"/>
          <w:u w:val="single"/>
        </w:rPr>
      </w:pPr>
      <w:r w:rsidRPr="00D035C0">
        <w:rPr>
          <w:rFonts w:ascii="Georgia" w:hAnsi="Georgia"/>
          <w:b/>
          <w:sz w:val="24"/>
          <w:szCs w:val="24"/>
        </w:rPr>
        <w:lastRenderedPageBreak/>
        <w:t xml:space="preserve">Assessment: </w:t>
      </w:r>
      <w:r w:rsidRPr="00D035C0">
        <w:rPr>
          <w:rFonts w:ascii="Georgia" w:hAnsi="Georgia"/>
          <w:sz w:val="24"/>
          <w:szCs w:val="24"/>
        </w:rPr>
        <w:t xml:space="preserve">Assess student progress throughout the </w:t>
      </w:r>
      <w:smartTag w:uri="urn:schemas-microsoft-com:office:smarttags" w:element="stockticker">
        <w:r w:rsidRPr="00D035C0">
          <w:rPr>
            <w:rFonts w:ascii="Georgia" w:hAnsi="Georgia"/>
            <w:sz w:val="24"/>
            <w:szCs w:val="24"/>
          </w:rPr>
          <w:t>ROV</w:t>
        </w:r>
      </w:smartTag>
      <w:r w:rsidRPr="00D035C0">
        <w:rPr>
          <w:rFonts w:ascii="Georgia" w:hAnsi="Georgia"/>
          <w:sz w:val="24"/>
          <w:szCs w:val="24"/>
        </w:rPr>
        <w:t xml:space="preserve"> building sessions and use score sheet.  Give prompts and suggestions if students are spending too much time on one stage. Keep an eye on group dynamics and make sure all students are involved in their team’s design.  Make sure students aren’t distracted or sidetracked by the PVC pieces and connectors.</w:t>
      </w:r>
      <w:r w:rsidR="00090248" w:rsidRPr="00D035C0">
        <w:rPr>
          <w:rFonts w:ascii="Times New Roman" w:hAnsi="Times New Roman" w:cs="Times New Roman"/>
          <w:b/>
          <w:sz w:val="24"/>
          <w:szCs w:val="24"/>
          <w:u w:val="single"/>
        </w:rPr>
        <w:br w:type="page"/>
      </w:r>
    </w:p>
    <w:p w:rsidR="003671E6" w:rsidRPr="00D035C0" w:rsidRDefault="00090248" w:rsidP="003671E6">
      <w:pPr>
        <w:rPr>
          <w:rFonts w:ascii="Times New Roman" w:hAnsi="Times New Roman" w:cs="Times New Roman"/>
          <w:b/>
          <w:sz w:val="24"/>
          <w:szCs w:val="24"/>
          <w:u w:val="single"/>
        </w:rPr>
      </w:pPr>
      <w:r w:rsidRPr="00D035C0">
        <w:rPr>
          <w:rFonts w:ascii="Times New Roman" w:hAnsi="Times New Roman" w:cs="Times New Roman"/>
          <w:b/>
          <w:noProof/>
          <w:sz w:val="24"/>
          <w:szCs w:val="24"/>
          <w:u w:val="single"/>
        </w:rPr>
        <w:lastRenderedPageBreak/>
        <w:drawing>
          <wp:inline distT="0" distB="0" distL="0" distR="0" wp14:anchorId="1DD24C25" wp14:editId="27BFE569">
            <wp:extent cx="5486400" cy="42394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_spill_challenge_diagr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4239464"/>
                    </a:xfrm>
                    <a:prstGeom prst="rect">
                      <a:avLst/>
                    </a:prstGeom>
                  </pic:spPr>
                </pic:pic>
              </a:graphicData>
            </a:graphic>
          </wp:inline>
        </w:drawing>
      </w:r>
    </w:p>
    <w:sectPr w:rsidR="003671E6" w:rsidRPr="00D035C0" w:rsidSect="00A8235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DF" w:rsidRDefault="00603FDF" w:rsidP="003671E6">
      <w:pPr>
        <w:spacing w:after="0"/>
      </w:pPr>
      <w:r>
        <w:separator/>
      </w:r>
    </w:p>
  </w:endnote>
  <w:endnote w:type="continuationSeparator" w:id="0">
    <w:p w:rsidR="00603FDF" w:rsidRDefault="00603FDF" w:rsidP="003671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24"/>
      </w:rPr>
      <w:id w:val="-2663350"/>
      <w:docPartObj>
        <w:docPartGallery w:val="Page Numbers (Bottom of Page)"/>
        <w:docPartUnique/>
      </w:docPartObj>
    </w:sdtPr>
    <w:sdtEndPr>
      <w:rPr>
        <w:noProof/>
      </w:rPr>
    </w:sdtEndPr>
    <w:sdtContent>
      <w:p w:rsidR="00D035C0" w:rsidRPr="00D035C0" w:rsidRDefault="00D035C0">
        <w:pPr>
          <w:pStyle w:val="Footer"/>
          <w:jc w:val="center"/>
          <w:rPr>
            <w:rFonts w:ascii="Georgia" w:hAnsi="Georgia"/>
            <w:sz w:val="24"/>
          </w:rPr>
        </w:pPr>
        <w:r w:rsidRPr="00D035C0">
          <w:rPr>
            <w:rFonts w:ascii="Georgia" w:hAnsi="Georgia"/>
            <w:sz w:val="24"/>
          </w:rPr>
          <w:fldChar w:fldCharType="begin"/>
        </w:r>
        <w:r w:rsidRPr="00D035C0">
          <w:rPr>
            <w:rFonts w:ascii="Georgia" w:hAnsi="Georgia"/>
            <w:sz w:val="24"/>
          </w:rPr>
          <w:instrText xml:space="preserve"> PAGE   \* MERGEFORMAT </w:instrText>
        </w:r>
        <w:r w:rsidRPr="00D035C0">
          <w:rPr>
            <w:rFonts w:ascii="Georgia" w:hAnsi="Georgia"/>
            <w:sz w:val="24"/>
          </w:rPr>
          <w:fldChar w:fldCharType="separate"/>
        </w:r>
        <w:r w:rsidR="00CB51F9">
          <w:rPr>
            <w:rFonts w:ascii="Georgia" w:hAnsi="Georgia"/>
            <w:noProof/>
            <w:sz w:val="24"/>
          </w:rPr>
          <w:t>2</w:t>
        </w:r>
        <w:r w:rsidRPr="00D035C0">
          <w:rPr>
            <w:rFonts w:ascii="Georgia" w:hAnsi="Georgia"/>
            <w:noProof/>
            <w:sz w:val="24"/>
          </w:rPr>
          <w:fldChar w:fldCharType="end"/>
        </w:r>
      </w:p>
    </w:sdtContent>
  </w:sdt>
  <w:p w:rsidR="00D035C0" w:rsidRDefault="00D0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DF" w:rsidRDefault="00603FDF" w:rsidP="003671E6">
      <w:pPr>
        <w:spacing w:after="0"/>
      </w:pPr>
      <w:r>
        <w:separator/>
      </w:r>
    </w:p>
  </w:footnote>
  <w:footnote w:type="continuationSeparator" w:id="0">
    <w:p w:rsidR="00603FDF" w:rsidRDefault="00603FDF" w:rsidP="003671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E6" w:rsidRPr="00D035C0" w:rsidRDefault="00D035C0" w:rsidP="00D035C0">
    <w:pPr>
      <w:pStyle w:val="Header"/>
      <w:tabs>
        <w:tab w:val="clear" w:pos="4680"/>
      </w:tabs>
      <w:rPr>
        <w:rFonts w:ascii="Georgia" w:hAnsi="Georgia" w:cs="Times New Roman"/>
        <w:sz w:val="24"/>
        <w:szCs w:val="24"/>
      </w:rPr>
    </w:pPr>
    <w:r>
      <w:rPr>
        <w:rFonts w:ascii="Georgia" w:hAnsi="Georgia" w:cs="Times New Roman"/>
        <w:sz w:val="24"/>
        <w:szCs w:val="24"/>
      </w:rPr>
      <w:t>PWSSC: Headwaters to Oceans</w:t>
    </w:r>
    <w:r>
      <w:rPr>
        <w:rFonts w:ascii="Georgia" w:hAnsi="Georgia" w:cs="Times New Roman"/>
        <w:sz w:val="24"/>
        <w:szCs w:val="24"/>
      </w:rPr>
      <w:tab/>
      <w:t>www.pwssc.org</w:t>
    </w:r>
  </w:p>
  <w:p w:rsidR="003671E6" w:rsidRDefault="00367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3CE"/>
    <w:multiLevelType w:val="hybridMultilevel"/>
    <w:tmpl w:val="3D50ACBE"/>
    <w:lvl w:ilvl="0" w:tplc="90709400">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80FB5"/>
    <w:multiLevelType w:val="hybridMultilevel"/>
    <w:tmpl w:val="90D25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9078C"/>
    <w:multiLevelType w:val="hybridMultilevel"/>
    <w:tmpl w:val="6496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22B79"/>
    <w:multiLevelType w:val="hybridMultilevel"/>
    <w:tmpl w:val="6C66F72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E27F54"/>
    <w:multiLevelType w:val="hybridMultilevel"/>
    <w:tmpl w:val="107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D5B05"/>
    <w:multiLevelType w:val="hybridMultilevel"/>
    <w:tmpl w:val="98F8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E6"/>
    <w:rsid w:val="00030BFE"/>
    <w:rsid w:val="00090248"/>
    <w:rsid w:val="001B7085"/>
    <w:rsid w:val="0021768C"/>
    <w:rsid w:val="003671E6"/>
    <w:rsid w:val="00603FDF"/>
    <w:rsid w:val="0065615A"/>
    <w:rsid w:val="006A081D"/>
    <w:rsid w:val="00A82352"/>
    <w:rsid w:val="00A91A18"/>
    <w:rsid w:val="00B75549"/>
    <w:rsid w:val="00CB51F9"/>
    <w:rsid w:val="00CD7CF5"/>
    <w:rsid w:val="00D035C0"/>
    <w:rsid w:val="00F9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E6"/>
    <w:pPr>
      <w:spacing w:after="0"/>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3671E6"/>
    <w:pPr>
      <w:tabs>
        <w:tab w:val="center" w:pos="4680"/>
        <w:tab w:val="right" w:pos="9360"/>
      </w:tabs>
      <w:spacing w:after="0"/>
    </w:pPr>
  </w:style>
  <w:style w:type="character" w:customStyle="1" w:styleId="HeaderChar">
    <w:name w:val="Header Char"/>
    <w:basedOn w:val="DefaultParagraphFont"/>
    <w:link w:val="Header"/>
    <w:uiPriority w:val="99"/>
    <w:rsid w:val="003671E6"/>
  </w:style>
  <w:style w:type="paragraph" w:styleId="Footer">
    <w:name w:val="footer"/>
    <w:basedOn w:val="Normal"/>
    <w:link w:val="FooterChar"/>
    <w:uiPriority w:val="99"/>
    <w:unhideWhenUsed/>
    <w:rsid w:val="003671E6"/>
    <w:pPr>
      <w:tabs>
        <w:tab w:val="center" w:pos="4680"/>
        <w:tab w:val="right" w:pos="9360"/>
      </w:tabs>
      <w:spacing w:after="0"/>
    </w:pPr>
  </w:style>
  <w:style w:type="character" w:customStyle="1" w:styleId="FooterChar">
    <w:name w:val="Footer Char"/>
    <w:basedOn w:val="DefaultParagraphFont"/>
    <w:link w:val="Footer"/>
    <w:uiPriority w:val="99"/>
    <w:rsid w:val="003671E6"/>
  </w:style>
  <w:style w:type="paragraph" w:styleId="BalloonText">
    <w:name w:val="Balloon Text"/>
    <w:basedOn w:val="Normal"/>
    <w:link w:val="BalloonTextChar"/>
    <w:uiPriority w:val="99"/>
    <w:semiHidden/>
    <w:unhideWhenUsed/>
    <w:rsid w:val="003671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E6"/>
    <w:pPr>
      <w:spacing w:after="0"/>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3671E6"/>
    <w:pPr>
      <w:tabs>
        <w:tab w:val="center" w:pos="4680"/>
        <w:tab w:val="right" w:pos="9360"/>
      </w:tabs>
      <w:spacing w:after="0"/>
    </w:pPr>
  </w:style>
  <w:style w:type="character" w:customStyle="1" w:styleId="HeaderChar">
    <w:name w:val="Header Char"/>
    <w:basedOn w:val="DefaultParagraphFont"/>
    <w:link w:val="Header"/>
    <w:uiPriority w:val="99"/>
    <w:rsid w:val="003671E6"/>
  </w:style>
  <w:style w:type="paragraph" w:styleId="Footer">
    <w:name w:val="footer"/>
    <w:basedOn w:val="Normal"/>
    <w:link w:val="FooterChar"/>
    <w:uiPriority w:val="99"/>
    <w:unhideWhenUsed/>
    <w:rsid w:val="003671E6"/>
    <w:pPr>
      <w:tabs>
        <w:tab w:val="center" w:pos="4680"/>
        <w:tab w:val="right" w:pos="9360"/>
      </w:tabs>
      <w:spacing w:after="0"/>
    </w:pPr>
  </w:style>
  <w:style w:type="character" w:customStyle="1" w:styleId="FooterChar">
    <w:name w:val="Footer Char"/>
    <w:basedOn w:val="DefaultParagraphFont"/>
    <w:link w:val="Footer"/>
    <w:uiPriority w:val="99"/>
    <w:rsid w:val="003671E6"/>
  </w:style>
  <w:style w:type="paragraph" w:styleId="BalloonText">
    <w:name w:val="Balloon Text"/>
    <w:basedOn w:val="Normal"/>
    <w:link w:val="BalloonTextChar"/>
    <w:uiPriority w:val="99"/>
    <w:semiHidden/>
    <w:unhideWhenUsed/>
    <w:rsid w:val="003671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wtushaus</cp:lastModifiedBy>
  <cp:revision>5</cp:revision>
  <dcterms:created xsi:type="dcterms:W3CDTF">2014-04-17T22:09:00Z</dcterms:created>
  <dcterms:modified xsi:type="dcterms:W3CDTF">2014-05-02T21:29:00Z</dcterms:modified>
</cp:coreProperties>
</file>